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塔里木河下游植物名录数据集（2024）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2024年7月30日至8月19日期间，作者对塔里木河下游地区（39°25'12"N-40°40'12"N，87°35'24"E-88°30'0"E）设置10 m x 10 m样方进行实地调查，结合专著、学术论文以及在线数据库中的相关资料，和植物学领域资深专家对实地采集的植物信息进行专业鉴定，获得了24科、65属、81种植物的相关信息，整理为塔里木河下游植物名录数据集（2024）。该数据集内容包括：（1）调查样点的地理位置；（2）植物名录及所属科目、生活型统计。植物名录内容包括：科名、属名、种名、等级、生活型、国家保护等级、别名和拍摄地点等；（3）植物照片。数据集以.shp、.xlsx和.jpg格式储存，由87个数据文件组成，数据量为1.63 GB（压缩为4个文件，1.62 GB）。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实地调查。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.shp、.xlsx和.jpg格式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生物多样性,  荒漠植物,  物种,  干旱生态区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塔里木河下游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岳健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桂东伟,岳健. 塔里木河下游植物名录数据集（2024）. 干旱区生态与资源科学数据中心(https://data.dcxjegi.cn), 2025. https://www.doi.org/10.3974/geodb.2025.02.09.V1.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