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Theme:road, administrative boundaries, rivers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2010 1:1 million vector dataset of basic geographical elements for the five Central Asian countries. Arid Land Ecology and Resources Science Data Center(https://data.dcxjegi.cn), 2024. https://cstr.cn/CSTR:33110.11.ariddc.00142.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