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1941-1993年中亚国家植物志</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10.12389/ariddc.00284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33110.11.ariddc.00284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关于20世纪中期至90年代期间中亚国家（哈萨克斯坦、塔吉克斯坦和乌兹别克斯坦）的国家科学院编辑和出版的植物志（植物检索表）的数据，包含中亚和3个国家的历史植物志书籍的扫描版本和部分中文译稿，扫描版的书籍共有4套35卷，从蕨类、草本、灌木、乔木都有记录，按照门、科、属、种记录分类，书中对每一个植物种都有详细描述，只有哈萨克斯坦植物志有全部植物分类中文译稿。</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 哈萨克苏维埃社会主义共和国科学院编辑和出版的《哈萨克斯坦植物志》，共8卷，出版时间1956-1965年间； 2、 塔吉克苏维埃社会主义共和国科学院编辑和出版的《塔吉克斯坦植物志》，共10卷，出版时间1957-1991年间； 3、 乌兹别克苏维埃社会主义共和国科学院编辑和出版的《乌兹别克斯坦植物志》，共7卷，出版时间1941-1962年间； 4、 乌兹别克苏维埃社会主义共和国科学院编辑和出版的《中亚植物志》，共10卷，出版时间1968-1993年间。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扫描，翻译，哈萨克斯坦的全部翻译，其余国家的只是部分翻译。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a. 原始资料数据精度 b. 项目数据产生和汇集过程中的相关质量控制措施，包括完整的数据产生过程、使用的方法和标准规范、数据应用范围等内容。 c. 加工后数据精度。</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1941/01/01-1993/12/31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哈萨克斯坦；塔吉克斯坦；乌兹别克斯坦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691.9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电子文本</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物种, 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1941-1993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塔吉克斯坦,   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沙吾列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沙吾列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陈曦,沙吾列. 1941-1993年中亚国家植物志. 干旱区生态与资源科学数据中心(https://data.dcxjegi.cn), 2025. https://cstr.cn/CSTR:33110.11.ariddc.00284.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