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conditions, hydrological regime, River classification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Time:1930 1931 1932 1933 1934 1935 1936 1937 1938 1939 1940 1941 1942 1943 1944 1945 1946 1947 1948 1949 1950 1951 1952 1953 1954 1955 1956 1957 1958 1959 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River hydrology in the Bratsk Reservoir Basin. Arid Land Ecology and Resources Science Data Center(https://data.dcxjegi.cn), 2025. https://cstr.cn/CSTR:33110.11.ariddc.01064.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