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2015年乌兹别克斯坦Khorezm地区植被种植季农作物种植面积统计数据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10.12389/ariddc.00393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33110.11.ariddc.00393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社会经济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描述的是2015年乌兹克克斯坦Khorezm地区农作物种植面积统计数据。数据包含Bogot等10个区的灌溉总面积、棉花、轮作谷物、谷物玉米、水稻、小麦、蔬菜、苜蓿、饲料玉米等21类种植面积信息。以xlsx格式存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由中国科学院战略性先导科技专项（A类）“泛第三极环境变化与绿色丝绸之路建设”（项目编号XDA20000000）提供。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无。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2015/01/06-2015/01/07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乌兹别克斯坦Khorezm地区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11.8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.xlsx格式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种植面积, 农作物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农学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乌兹别克斯坦,   Khorezm地区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  钱静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刘铁,钱静. 2015年乌兹别克斯坦Khorezm地区植被种植季农作物种植面积统计数据. 干旱区生态与资源科学数据中心(https://data.dcxjegi.cn), 2025. https://cstr.cn/CSTR:33110.11.ariddc.00393.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