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10.12389/ariddc.00634</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33110.11.ariddc.00634</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 type:</w:t>
      </w:r>
      <w:r>
        <w:rPr>
          <w:rFonts w:ascii="Times New Roman" w:hAnsi="Times New Roman" w:hint="eastAsia"/>
          <w:sz w:val="24"/>
          <w:szCs w:val="24"/>
          <w:lang w:eastAsia="zh-CN"/>
        </w:rPr>
        <w:t xml:space="preserve">Login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Category:</w:t>
      </w:r>
      <w:r>
        <w:rPr>
          <w:rFonts w:ascii="Times New Roman" w:hAnsi="Times New Roman" w:hint="eastAsia"/>
          <w:sz w:val="24"/>
          <w:szCs w:val="24"/>
          <w:lang w:eastAsia="zh-CN"/>
        </w:rPr>
        <w:t xml:space="preserve">Meteorology</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size:398.5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format:</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Coordinate system: 无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Projection</w:t>
      </w:r>
      <w:r>
        <w:rPr>
          <w:rFonts w:ascii="Times New Roman" w:hAnsi="Times New Roman"/>
          <w:sz w:val="24"/>
          <w:szCs w:val="24"/>
          <w:lang w:eastAsia="zh-CN"/>
        </w:rPr>
        <w:t xml:space="preserve">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Theme:chronology, rings, tree-ring</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Subject:Atmospheric Science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Time:1666-2014</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Place:Kyrgyzstan,  Kazakhstan,  Xinjiang, China,  Tajikistan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contacts:None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contributors:he qing,  chen xi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author:he qing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manager:li jin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number:2010DFA92720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name:Central Asia</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In order to protect the rights and interests of the platform's scientific and technological resources, expand the services of the platform center, and enhance the application potential of scientific and technological resources,resource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r w:rsidR="0046133D">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he qing, chen xi. 1666-2014 Standardized chronology of tree ring widths in Central Asia in. Arid Land Ecology and Resources Science Data Center(https://data.dcxjegi.cn), 2025. https://cstr.cn/CSTR:33110.11.ariddc.00634.</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