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Kazakhstan Fish Volume 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10.12389/ariddc.01809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33110.11.ariddc.01809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first volume of the five-volume "Fish of Kazakhstan", which systematically summarizes the fish fauna data in the freshwater waters of the Republic. The book describes the research history of fish in the waters of Kazakhstan and the formation characteristics of modern fish fauna, gives the geographical division of fish in the Republic, and provides original information and literature review on the classification status, morphology, biology, distribution, quantity and economic value of roundmouth (lampreys) and fish of sturgeon, herringformes, salmoniformes and pike.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Expand.П. Mitrofanov, 丨.М. Dukravec, Un.Е. Pesericki et al.П.Митрофанов, Г.М.Дукравец, Н.Е.Песериди и др.） Published by: А зда тельс тво «Наук а» К а з а в Р с к ой С С С Published: Almaty Publication year: 1986 Pages: 271 pages Language: Russian Classification No.: У п б 597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"Volume 1 of Fisheries of Kazakhstan"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"Volume 1 of Kazakhstan Fish" was electronically processed. In accordance with the requirements of the national standard "GB/T 31219.2-2014 Code for Digital Processing of Library Collection Resources," the data information of "Volume 1 of Kazakhstan Fish"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time:2025/07/07-2025/07/07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place:Kazakhstan Soviet Socialist Republic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Theme:Roundmouth, Icichthys, Fish, Salmoniformes, Acipenformes, Herringformes, Freshwater waters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Subject:Zoology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Soviet Socialist Republic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Kazakhstan Fish Volume 1. Arid Land Ecology and Resources Science Data Center(https://data.dcxjegi.cn), 2026. https://cstr.cn/CSTR:33110.11.ariddc.01809.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