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土壤保护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protection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运用现代材料，阐述了土壤自然和人为破坏及污染过程，以及减轻和预防这些过程的措施。书中阐述了我国及国外土壤保护政策和实践活动的方法论基础。主要关注受损土地的复垦过程、保护土壤免受化学成分污染、土壤和景观性质优化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В.多布罗沃尔斯基, А. А.格里申娜（Г. В. Добровольский, А. А. Гришина） 出版社：Издательство Московского университета 出版地：莫斯科 出版年：1985年 页数：224页 语种：俄文 馆藏条形码：XJLAS RU 70019515 分类号：УДК 631.41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31219.2-2014图书馆馆藏资源数字化加工规范》，完全遵照《土壤保护》的数据信息，未改动删减。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对收集到的《土壤保护》进行电子化加工处理，按照国家标准《GB/T 31219.2-2014图书馆馆藏资源数字化加工规范》要求，未改动删减《土壤保护》的数据信息，数据质量可靠。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2025/07/02-2025/07/02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复垦, 土壤保护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自然环境保护学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土壤保护. 干旱区生态与资源科学数据中心(https://data.dcxjegi.cn), 2026. https://cstr.cn/CSTR:33110.11.ariddc.02038.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