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地球的宝藏（矿产）</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Earth's treasures (minerals)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10.12389/ariddc.01949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33110.11.ariddc.01949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世界上没有哪个国家像苏联这样拥有种类繁多、储量丰富的各种矿产。煤炭、石油、铁矿石、铜矿、铅矿及其他金属矿石——人类已知的所有矿产，我国都有。 斯大林同志始终高度重视我国最丰富的自然资源。他把拥有、勘探和开发这些资源视为经济建设胜利和国防巩固的最重要条件之一。斯大林在1931年《论经济工作人员的任务》的讲话中指出： “在国家、地区和军队的历史上，常有这样的情况：成功和胜利的一切可能性都具备了，但这些可能性却白白浪费了，因为领导者没有发现这些可能性，不会利用它们，结果军队遭到了失败。”斯大林同志接着指出实现既定经济计划的可能性时继续说： “这些可能性是什么，需要具备什么条件才能使这些可能性成为现实？ 首先，国家需要有足够的自然资源：铁矿石、煤炭、石油、粮食、棉花。我们有吗？有。比任何其他国家都多。就拿乌拉尔来说吧，它集中了世界上任何国家都找不到的如此丰富的资源组合。矿石、煤炭、石油、粮食——乌拉尔什么都有”（斯大林，《列宁主义问题》，第11版，第323-324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 И. 谢尔巴科夫（Д. И. Щербаков） 出版社：Военное издательство Военного министерства Союза ССР 出版地：莫斯科 出版年：1952年 页数：191页 语种：俄文 馆藏条形码：XJLAS RU 70001824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31219.2-2014图书馆馆藏资源数字化加工规范》，完全遵照《地球的宝藏（矿产）》的数据信息，未改动删减。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对收集到的《地球的宝藏（矿产）》进行电子化加工处理，按照国家标准《GB/T 31219.2-2014图书馆馆藏资源数字化加工规范》要求，未改动删减《地球的宝藏（矿产）》的数据信息，数据质量可靠。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2025/10/30-2025/10/30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煤炭,  石油,  矿石,  金属矿石,  铁矿,  铅矿,  铜矿, 矿产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矿物学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地球的宝藏（矿产）. 干旱区生态与资源科学数据中心(https://data.dcxjegi.cn), 2026. https://cstr.cn/CSTR:33110.11.ariddc.01949.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