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全球标准化降水-蒸散指数（SPEI）1901-2021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open-access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SPEI 数据来自全球 SPEI 数据库（SPEIbase v2.9），该数据库基于气候研究单位时间序列 4.07 版（CRU TS 4.07）数据集生成。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全球 SPEI 数据库（SPEIbase v2.9）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NetCDF文件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全球,  SPEI,  数据库</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1901-2021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包安明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李涛. 全球标准化降水-蒸散指数（SPEI）1901-2021.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Tao, Song Fengjiao, De Cock Andrée, De Maeyer Philippe, Bao Jiayu, Yuan Ye, Naibi Sulei, Bao Anming, Ho Long Tuan, Goethals Peter. Global disparities in rural and urban population exposure to compound drought and heatwave events[J]. NPJ Climate &amp; Atmospheric Science, 2025, 8, (1).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