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塔克拉玛干沙漠表土样品磁化率和粒度数据集（2022年）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塔克拉玛干沙漠地表沙漠物质的磁化率数据，测定的样本数量共有250个，使用的仪器为Bartington磁化率仪，实验分析在中国科学院新疆生态与地理研究所中心实验室完成。该数据反映了塔克拉玛干沙漠地表物质磁化率参数的空间特征，对于塔克拉玛干沙漠古环境等方面的研究具有重要意义。 本数据集塔克拉玛干沙漠中部不同类型表土沉积粒度组成和TOC、TN含量数据由中国科学院西北生态环境资源研究院分析完成。粒度分析仪器为Mastersizer 2000激光粒度分析仪器，测试范围为0.02-2000 μm；TOC和TN采用重铬酸钾分光光度法和凯氏定氮法。该数据反映了塔克拉玛干沙漠中部地区不同类型表土沉积的物质组成和土壤养分特征，对表土沉积现代过程和过去绿洲沙漠演化等方面的研究具有重要意义。"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该数据通过对塔克拉玛干沙漠中部不同类型表土沉积进行样品进行采集，利用专业仪器测量获得。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"本数据集磁化率数据共有250个，使用的仪器为Bartington磁化率仪，实验分析在中国科学院新疆生态与地理研究所中心实验室完成。 粒度分析仪器为Mastersizer 2000激光粒度分析仪器，测试范围为0.02-2000 μm；TOC和TN采用重铬酸钾分光光度法和凯氏定氮法。"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源于塔克拉玛干沙漠地表沙漠物质，使用仪器为Bartington磁化率仪，实验分析在中国科学院新疆生态与地理研究所中心实验室完成；来源于塔克拉玛干沙漠中部表土沉积，以不同类型沉积采集，包括冲洪积扇、河流沉积、河漫滩、芦苇湿地、草地、胡杨林、灌丛沙丘、流动沙丘和人工草方格，粒度分析仪器为Mastersizer 2000激光粒度分析仪器，测试范围为0.02-2000 μm；TOC和TN采用重铬酸钾分光光度法和凯氏定氮法测定。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土壤粒径, 磁化率, 地貌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塔克拉玛干沙漠表土样品磁化率和粒度数据集（2022年）. 干旱区生态与资源科学数据中心(https://data.dcxjegi.cn), 2024. https://cstr.cn/CSTR:33110.11.XIEG.xjsedata.2022.00000058.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