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天山北坡中段绿洲、水系与山区高程分类数据集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天山北坡中段绿洲的地理位置是43°18′58″N-45°49′02″N, 83°29′20″E-90°39′48″E, 覆盖新疆维吾尔自治区塔城地区、博尔塔拉蒙古自治州、昌吉回族自治州、乌鲁木齐市与克拉玛依市。天山北坡中段绿洲由11块绿洲组成，总面积为35,924.05 km²（Albers），其中，最大的绿洲面积为34,941.06 km²。滋养天山北坡中段绿洲的河流主要有玛纳斯河、三屯河和呼图壁河，它们的干流长度分别为403.97 km、182.13 km和176.62 km。天山北坡中段流域山区部分的地理位置是43°01′19″N-44°38′52″N，82°56′35″E-90°42′32″E，面积为31,995.12 km²，高程被分为10大类。该数据集包括：（1）绿洲范围数据；（2）滋养绿洲的水系数据；（3）流域山区部分的边界数据；（4）山区部分高程分类数据。数据集以.kmz，.shp与.tif数据格式存储，由70个数据文件组成，数据量207 MB（压缩为5个文件，70.4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基于2020年Google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70.4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流域,  高程,  水系,  DEM, 数据大百科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三屯河,   玛纳斯河,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天山北坡中段绿洲、水系与山区高程分类数据集. 干旱区生态与资源科学数据中心(https://data.dcxjegi.cn), 2025. https://www.doi.org/10.3974/geodb.2023.07.04.V1.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李伯騛, 张思源, 慈梦涛, 刘闯. 天山北坡中段绿洲、水系与山区高程分类数据集[J]. Global Change Data Repository, 2023, 10, (7).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