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 250,000 land cover data in 2010. Arid Land Ecology and Resources Science Data Center(https://data.dcxjegi.cn), 2025. https://cstr.cn/CSTR:33110.11.ariddc.00383.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