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新疆和中亚五国GEDTM120米地形数据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基于GEDTM120米地形数据，经过掩膜处理得到的新疆、哈萨克斯坦、塔吉克斯坦、吉尔吉斯斯坦、乌兹别克斯坦和土库曼斯坦6个区域的地形数据，数据分辨率120米。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该数据集是荷兰OpenGeoHub机构的何玉峰团队于2025年2月发布在Zenodo网站上的数据，自今年2月以来已更新了4个版本。该数据集简称为GEDTM30。由于30米数据集目前还未正式出版，数据论文正在Research Square平台的评审之中，数据作者仅开放了120米的DEM地形数据，30米地形数据需等评审完成后才能获取。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论文作者提出全球-局部迁移学习框架，生成1arcsec（约30m）分辨率的无空隙全球DEM（GEDTM30），并提取坡度、曲率、汇水面积等15类地表形态与水文参数。研究整合多源异构数据（光学影像、雷达、激光雷达），通过中位数滤波与异常值剔除生成初始DEM，结合ICESat-2（20亿点）和GEDI（10亿点）激光雷达数据构建训练样本，利用GNSS站数据验证模型精度。针对数据稀疏区域（如太平洋岛屿），创新性地采用全球-局部迁移学习策略：全局模型基于10%随机样本训练随机森林（RF）捕捉共性特征，局部模型按5°×5°分块，融入高程异常与植被覆盖等本地化样本微调参数，显著提升区域适应性。地表参数化阶段，通过白盒工具（WhiteboxTools）结合Equi7投影系统实现多尺度参数高效计算（30–960m），优化水文连通性与计算效率，最终生成兼具垂直精度（森林区RMSE23.2m）与区域适应性（沿海误差降低50%）的全球地形基准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森林区RMSE23.2m，沿海误差降低50%。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36.4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集成数字地形模型, DEM,  随机森林,  DTM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  中国新疆,   哈萨克斯坦,   乌兹别克斯坦,   土库曼斯坦,   吉尔吉斯斯坦,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新疆和中亚五国GEDTM120米地形数据. 干旱区生态与资源科学数据中心(https://data.dcxjegi.cn), 2025. https://www.doi.org/10.12389/ariddc.01156.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