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伊塞克湖盆地灌溉系统土地-水资源及水文特征研究（第三卷）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报告由吉尔吉斯农业经济研究所主持编撰，系统评估了伊塞克湖盆地12条主要河流（如杰尔加兰河、卡拉科尔河等）灌溉系统的水文特征与取水枢纽运行状况。内容包含三部分。第一部分评估土地水资源与灌溉系统改良状态，第二部分描述河流水文特征及取水枢纽技术档案，第三部分对取水枢纽经济效能进行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 索博林（Г. В. Соболин）、В. А. 涅杰利金娜（В. А. Неделькина）、Г. К. 济巴钦斯卡娅（Г. К. Зибачинская） 出版社：Типография Киргизского СХИ 出版地：伏龙芝 出版年：1990年 页数：189页 语种：俄文 馆藏条形码：XJLASRU70011112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31219.2-2014图书馆馆藏资源数字化加工规范》，完全遵照《伊塞克湖盆地灌溉系统土地-水资源及水文特征研究（第三卷）》的数据信息，未改动删减。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对收集到的《伊塞克湖盆地灌溉系统土地-水资源及水文特征研究（第三卷）》进行电子化加工处理，按照国家标准《GB/T 31219.2-2014图书馆馆藏资源数字化加工规范》要求，未改动删减《伊塞克湖盆地灌溉系统土地-水资源及水文特征研究（第三卷）》的数据信息，数据质量可靠。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农业经济, 资源管理,  灌溉,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伊塞克湖盆地,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伊塞克湖盆地灌溉系统土地-水资源及水文特征研究（第三卷）. 干旱区生态与资源科学数据中心(https://data.dcxjegi.cn), 2025. https://cstr.cn/CSTR:33110.11.ariddc.01109.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