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木本植物引种技术手册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本专著可分为3部分。第一部分为引种技术与物种筛选，重点介绍从东亚、北美、欧洲等地引入的 137 种木本植物（如刺槐、沙棘、美国皂荚等），详述其种子处理、苗期培育及定植方法。研究发现，干旱区引种需优先选择根系发达、叶片角质层厚的物种，如小叶杨和白榆，其成活率较本地物种高 20%-30%。第二部分分析引种植物的生态表现，揭示不同地理来源物种的适应性差异：东亚物种（如蒙古栎）在耐寒性上表现突出，北美物种（如美国梧桐）更适应极端高温，而欧洲物种（如欧洲赤松）在土壤贫瘠条件下生长缓慢。实验数据显示，引种 10 年后，65% 物种可自然越冬，32% 需简易保护措施。第三部分探讨引种对本地生态的影响，指出合理混种模式（如乔木-灌木-草本三层结构）可提升群落稳定性，降低土壤蒸发量 25%-40%。研究还发现，引种物种28种表现出入侵潜力，需长期监测其扩散风险。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作者（编委会）：Н.С. Гасейская 出版社：土库曼斯坦科学出版社 出版地：土库曼斯坦首都阿什哈巴德 出版年：1978年 页数：98页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31219.2-2014图书馆馆藏资源数字化加工规范》，完全遵照《木本植物引种技术手册》的数据信息，未改动删减。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31219.2-2014图书馆馆藏资源数字化加工规范》要求，未改动删减《木本植物引种技术手册》的数据信息，数据质量可靠。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木本植物,  引种,  技术手册,  干旱区适应性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木本植物引种技术手册. 干旱区生态与资源科学数据中心(https://data.dcxjegi.cn), 2025. https://cstr.cn/CSTR:33110.11.ariddc.00990.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