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1962-1981年吉尔吉斯斯坦主要水利工程统计数据集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记录了吉尔吉斯斯坦主要水库的名称、运行年份、所属河流名称、库容、水面积、拦河坝高度；库容在20×106立方米以上灌溉水库的水面积、库容、拦河坝高度；奥什州、纳伦州等5个州的灌溉渠系长度、利工程建筑物数量、抽水站（水泵站）数量、日、甸调节水池数量和容量、井数量（灌溉井、供水井、排水沟井）；主要灌溉渠道名称、水源名称、顶部流量、长度、竣工年份、控制面积；重大水利工程枢纽，拦河坝和渠道建筑物泄水能力流量和建筑和改建年份，数据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数据来自专著《Водные ресурсы Кыргызстана на современном этапе》（吉国水资源现状） 2007出版，由吉尔吉斯斯坦国立水文研究所提供。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经过数字化扫描，OCR识别、人工核对整理。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数据内容未做改动。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水利枢纽,  拦河坝,  水库,  渠道, 水利工程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水利工程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1962 1963 1964 1965 1966 1967 1968 1969 1970 1971 1972 1973 1974 1975 1976 1977 1978 1979 1980 1981 1982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1962-1981年吉尔吉斯斯坦主要水利工程统计数据集. 干旱区生态与资源科学数据中心(https://data.dcxjegi.cn), 2025. https://cstr.cn/CSTR:33110.11.ariddc.00603.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