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1-2007年中亚河流产流区格点气象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阿姆河、楚河、锡尔河14个mdb数据库文件和14个矢量点文件。每个mdb文件包含基础站编码、基准站地理位置、高程、记录时间、日降水两、日均温、日最高气温和日最低气温等指标数据；矢量文件table表包含基础站编码和地理位置信息。降水数据来自逐日亚洲陆地气象数据集APHRO，时间从1951年到2007年,空间分辨率为0.25°×0.25°，气温数据来自普林斯顿大学构建的全球气象数据集PGMFD，时间从1948年 到2008年，空间分辨率1.0°×1.0°，时间分辨率3小时。此数据反映了中亚阿姆河-锡尔河-楚河产流区范围内的插值气象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降水数据来自逐日亚洲陆地气象数据集APHRO，时间从1951年到2007年,空间分辨率为0.25°×0.25°，该数据是由日本APHRODITE (Asian Precipitation-Highly Resolved Observational Data Integration Towards Evaluation of Water Resources)研究计划建立； 2) 气温数据来自普林斯顿大学构建的全球气象数据集PGMFD，时间从1948年 到2008年，空间分辨率1.0°×1.0°，时间分辨率3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阿姆河、楚河、锡尔河流域界线对下载的数据源进行空间裁剪，然后输出结果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辨率0.25°，插值效果好，可满足水文模型模拟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1/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流域,锡尔河流域,楚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db .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1-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楚河,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 1951-2007年中亚河流产流区格点气象日值数据集. 干旱区生态与资源科学数据中心(https://data.dcxjegi.cn), 2024. https://cstr.cn/CSTR:33110.11.ariddc.0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