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2010年中国天山帕米尔高原冰川编目数据集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天山和帕米尔高原2010年的冰川编目数据集。数据集包含以下属性：冰川名称、一级流域编码、二级流域编码、三级流域编码、GLIMS编码、冰川坐标、冰川高程、最高海拔、最低海拔、冰川面积、冰川周长、表碛覆盖面积、冰川储量估计、平均坡度和朝向、采用的遥感影像等29个属性项。数据包含1个shp格式矢量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2006-2010年Landsat TM/ETM+、Terra ASTER遥感数据和Google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采用波段比值阈值法，辅助人工修订和重要地区考察验证。 原始数据经过平面矫正与正射校正后，采用波段比值阈值法自动提取，提取了天山和帕米尔高原2006-2010年的冰川解译结果，再经过重要地区实地考察验证和高精度数据辅助人工验证方法，误差经过多次修正，得到了天山和帕米尔高原2010年的冰川编目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冰川分布,  表碛覆盖面积,  冰川储量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天山,   帕米尔高原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刘时银,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刘时银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刘时银,陈曦. 2010年中国天山帕米尔高原冰川编目数据集. 干旱区生态与资源科学数据中心(https://data.dcxjegi.cn), 2025. https://cstr.cn/CSTR:33110.11.ariddc.00613.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