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Avalanche prediction, glaciers, alpine climate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Glaciology issues in Central Asia. Arid Land Ecology and Resources Science Data Center(https://data.dcxjegi.cn), 2025. https://cstr.cn/CSTR:33110.11.ariddc.01103.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