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哈萨克斯坦水文研究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Hydrological research in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根据哈萨克苏维埃社会主义共和国科学院地理研究室和哈萨克地理学会分会的最新研究成果编纂而成，包含东哈萨克斯坦河流径流和水文状况的一系列重要特征，以及哈萨克斯坦湖泊形态测量和湖泊状况的资料。部分文章专门介绍了外伊犁阿拉套野外研究水量平衡结构规律的方法和成果。本书面向广大水文学和湖泊学领域的专业人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作者（编委会）：Н.Н.帕利戈夫，Г.З.波波娃，Л.С.努尔马甘别托娃，И.С.索谢多夫，В.М.丘帕欣（Н.Н. Пальгов (отв. редактор), Г.З. Попова (зам. отв. редактора), Л.С. Нурмагамбетова (отв. секретарь), И.С. Соседов, В.М. Чупахин） 出版社：Издательство «Наука» 出版地：阿拉木图 出版年：1965年 页数：201页 语种：俄文 馆藏条形码：XJLAS RU 70025985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31219.2-2014图书馆馆藏资源数字化加工规范》，完全遵照《哈萨克斯坦水文研究》的数据信息，未改动删减。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对收集到的《哈萨克斯坦水文研究》进行电子化加工处理，按照国家标准《GB/T 31219.2-2014图书馆馆藏资源数字化加工规范》要求，未改动删减《哈萨克斯坦水文研究》的数据信息，数据质量可靠。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2025/11/05-2025/11/05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径流,  河流,  湖泊, 水文</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哈萨克斯坦水文研究. 干旱区生态与资源科学数据中心(https://data.dcxjegi.cn), 2026. https://cstr.cn/CSTR:33110.11.ariddc.01722.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