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（Cele Oasis）位于和-墨-洛绿洲东部，和田地区策勒县境内。策勒绿洲的地理位置是：36°52′20″N -37°07′40″N, 80°37′20″E–80°58′10″E。基于Albers投影计算的策勒绿洲的面积为310.68 km²，基于Lambert投影计算的绿洲周长为172.52 km。该数据集为策勒绿洲的边界地理信息系统数据，基于Google earth影像2015年数据研发。数据集存储为.kmz和.shp数据格式，.shp格式的数据由线和面组成。数据集由15个数据文件组成，数据量43.9 KB（压缩为2个文件，20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策勒绿洲—全球变化数据大百科辞条. 干旱区生态与资源科学数据中心(https://data.dcxjegi.cn), 2025. https://www.doi.org/10.3974/geodb.2020.09.1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