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paper discusses climate resources and water resources; desert zone soil and its classification and components, land resources and soil fertility improvement; plant ecology and physiology, pasture utilization and improvement; and desert fauna. For a large number of desert researchers-geographers, hydrologists, soil scientists, botanists, zoologists, and ecologists.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Un.Т. Nechaeva, Wa.Н. Nikolayev (Editor in Charge), 丨.А. Taimova (Responsible Secretary), Mr.П. Aranbayev, BB.Т. Kirstad, Un.С. Orlovsky, ④.Б. Tokgayev (Un.Т.Нечаева, В.Н.Николаев (ответственные редакторы), Г.А.Таимова (ответственный секретарь), М.П.Аранбаев, Б.Т.Кирста, Н.С.Орловский, Т.Б.Токгаев） Published by: 丨 здательство « м» Place of publication: Ashgabat Publication year: 1986 Pages: 359 pages Language: Russian Collection barcode: XJLAS RU 70001827 Classification No.: У п К 551:2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"Desert Natural Resources and Their Development"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"Desert Natural Resources and Their Development" are processed electronically. In accordance with the requirements of the national standard "GB/T 31219.2-2014 Code for Digital Processing of Library Collection Resources", the "Desert Natural Resources and Their Development"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time:2025/10/28-2025/10/28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Theme:Animal, Land resources, Soil, Soil fertility, Geographic, Improve, Plant, Hydrological, Water resources, Ecological, Desert belt, Climate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Subject:Environment Science and Technology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https://cstr.cn/CSTR:33110.11.ariddc.01926.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