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荒漠自然资源及其开发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Desert Natural Resources and Their Development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探讨了气候资源、水资源；荒漠带土壤及其分类与组分、土地资源与土壤肥力提升；植物生态与生理、牧场利用与改良；荒漠动物界。面向广大荒漠研究者——地理学家、水文学家、土壤学家、植物学家、动物学家、生态学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作者（编委会）：Н.Т. 涅恰耶娃, В.Н. 尼古拉耶夫（责任编辑）, Г.А. 塔伊莫娃（责任秘书）, М.П. 阿兰巴耶夫, Б.Т. 基尔斯塔, Н.С. 奥尔洛夫斯基, Т.Б. 托克加耶夫（Н.Т. Нечаева, В.Н. Николаев (ответственные редакторы), Г.А. Таимова (ответственный секретарь), М.П. Аранбаев, Б.Т. Кирста, Н.С. Орловский, Т.Б. Токгаев） 出版社：Издательство «Ылым» 出版地：阿什哈巴德 出版年：1986年 页数：359页 语种：俄文 馆藏条形码：XJLAS RU 70001827 分类号：УДК 551:2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31219.2-2014图书馆馆藏资源数字化加工规范》，完全遵照《荒漠自然资源及其开发》的数据信息，未改动删减。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对收集到的《荒漠自然资源及其开发》进行电子化加工处理，按照国家标准《GB/T 31219.2-2014图书馆馆藏资源数字化加工规范》要求，未改动删减《荒漠自然资源及其开发》的数据信息，数据质量可靠。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2025/10/28-2025/10/28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动物,  土地资源,  土壤,  土壤肥力,  地理,  改良,  植物,  水文,  水资源,  生态,  荒漠带,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荒漠自然资源及其开发. 干旱区生态与资源科学数据中心(https://data.dcxjegi.cn), 2026. https://cstr.cn/CSTR:33110.11.ariddc.01926.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