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2015-2018年塔吉克斯坦境内蒸散发8天合成数据集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本数据集主要包括：2015、2016、2017、2018年连续4年的塔吉克斯坦境内的蒸散发（ET）数据，时间分辨率8天，空间分辨率为1000m×1000m，每个像元的值为八天蒸散发的平均值，以tif栅格格式存储。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MODIS影像数据：https://ladsweb.modaps.eosdis.nasa.gov/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借助IDL平台，利用SEBS算法和美国国家航空航天局中分辨率成像光谱仪（MODIS）相关数据，求出2015-2018年蒸散发结果。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空间分辨率为1000m×1000m，时间分辨率为8天，每个像元的值为八天蒸散发的平均值。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蒸散发,  ET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陈朝亮,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刘铁,陈朝亮,钱静. 2015-2018年塔吉克斯坦境内蒸散发8天合成数据集. 干旱区生态与资源科学数据中心(https://data.dcxjegi.cn), 2024. https://cstr.cn/CSTR:33110.11.ariddc.00126.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