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2015-2018年塔吉克斯坦境内蒸散发8天合成数据集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本数据集主要包括：2015、2016、2017、2018年连续4年的塔吉克斯坦境内的蒸散发（ET）数据，时间分辨率8天，空间分辨率为1000m×1000m，每个像元的值为八天蒸散发的平均值，以tif栅格格式存储。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MODIS影像数据：https://ladsweb.modaps.eosdis.nasa.gov/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借助IDL平台，利用SEBS算法和美国国家航空航天局中分辨率成像光谱仪（MODIS）相关数据，求出2015-2018年蒸散发结果。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空间分辨率为1000m×1000m，时间分辨率为8天，每个像元的值为八天蒸散发的平均值。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ET,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陈朝亮,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刘铁,陈朝亮,钱静. 2015-2018年塔吉克斯坦境内蒸散发8天合成数据集. 干旱区生态与资源科学数据中心(https://data.dcxjegi.cn), 2024. https://cstr.cn/CSTR:33110.11.ariddc.00126.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