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西伯利亚的金刚石</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Diamonds of Siberia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10.12389/ariddc.01992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33110.11.ariddc.01992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金刚石是所有已知矿物和人造合金中最坚硬的。金刚石无与伦比的硬度及其对化学试剂作用和磨损的抵抗力，使其在技术领域得到广泛应用。金刚石属于一级宝石，用于珠宝行业。 目前，很难找到哪个工业部门在某种程度上不使用金刚石。它们尤其广泛应用于金属加工、石材切割和磨料行业，以及在坚硬岩层中的钻探作业。使用金刚石可使生产过程加快许多倍，提高产品质量和制品精度。因此，尽管在硬质和超硬合金制造方面取得了巨大成就，工业对金刚石的需求仍逐年增长。 随着对工业用金刚石需求的增加，其世界开采量也在增长，到第二次世界大战开始时（1940年）已超过1440万克拉。战争期间，金刚石开采量下降到900-1100万克拉，但到1949年又恢复到了战前水平。特别是在过去五年中，金刚石开采量增长尤为迅速。1954年，世界金刚石开采量达到2040万克拉，其中1680万克拉，即约82%，是工业用金刚石。 上述数字充分表明，近年来工业用金刚石变得何等重要。我国工业也急需工业用金刚石。 乌拉尔地区准备好的金刚石原料基地，由于砂矿中金刚石含量低，无法保障大型金刚石开采工业的发展。1941—1944年间在中乌拉尔西坡矿床组织的金刚石开采，至今规模不大，无法满足国内工业对技术钻石的需求。而从国外获取金刚石则因控制世界钻石市场的资本主义国家设置障碍而十分困难。因此，金刚石在苏联的应用受到限制。我国许多工业部门根本得不到金刚石，只能使用替代品工作。特别是，所有钻探作业实际上都已改用替代品。 据初步计算，仅苏联地质和矿产保护部及苏联有色冶金部改用金刚石勘探钻探，每年即可节省数亿卢布。在金属加工、机床制造、仪器制造和磨料工业中改用金刚石将带来更大的效益。 鉴于苏共二十大根据第六个五年计划提出的进一步发展国民经济和提高劳动生产率的巨大任务，保障工业用国产钻石成为具有全国意义的最重要问题。 1954—1955年间，在雅库特苏维埃社会主义自治共和国发现了丰富的含金刚石砂矿和金刚石原生矿床，其金刚石含量可与国外正在开采的金刚石矿床，包括南非的矿床相媲美。 根据近年，特别是1955—1956年的工作成果所揭示的西伯利亚地台含金刚石性的广阔前景，确保了在雅库特苏维埃社会主义自治共和国组织金刚石开采工业的可能性，其规模将完全满足苏联对工业用金刚石的需求。 苏联地质和矿产保护部乌拉尔西伯利亚地质总局阿马金勘探队地质工作者集体撰写的《西伯利亚的金刚石》一书，是在研究西伯利亚地台含金刚石性的最新资料（包括1955年的研究材料）基础上编写的。书中首次描述了在雅库特苏维埃社会主义自治共和国境内发现的金刚石原生矿床，详细探讨了金伯利岩的岩石学和矿物学，以及金刚石的结晶学和矿物学。书中还介绍了维柳伊盆地含金刚石砂矿的特征，并描述了在西伯利亚地台条件下进行金刚石地质勘探工作的方法。 鉴于书中包含的实际材料丰富且新颖，以及保障国民经济用国产金刚石问题的重大现实意义，尽管关于金刚石原生矿床的材料尚不完整，个别问题也未及深入探讨，本书仍对广大苏联地质工作者具有很大价值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П. 博布里耶维奇、М. Н. 邦达连科、М. А. 格涅武舍夫、Н. В. 金德、Б. Я. 科列什科夫、Н. А. 库雷廖娃、З. Д. 涅费多娃、Л. А. 波普加耶娃、Е. Э. 波波娃、В. Д. 斯库利斯基、Г. И. 斯米尔诺夫、Р. К. 尤尔克维奇、Г. Х. 法因施泰因、В. Н. 休金（М. Н. Бондаренко, М. А. Гневушев, Н. В. Кинд, Б. Я. Корешков, Н. А. Курылева, З. Д. Нефедова, Л. А. Попугаева, Е. Э. Попова, В. Д. Скульский, Г. И. Смирнов, Р. К. Юркевич, Г. Х. Файнштейн и В. Н. Щукин.） 出版社：Государственное издательство технико-теоретической литературы 出版地：莫斯科 出版年：1957年 页数：158页 语种：俄文 馆藏条形码：XJLAS RU 70020796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31219.2-2014图书馆馆藏资源数字化加工规范》，完全遵照《西伯利亚的金刚石》的数据信息，未改动删减。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对收集到的《西伯利亚的金刚石》进行电子化加工处理，按照国家标准《GB/T 31219.2-2014图书馆馆藏资源数字化加工规范》要求，未改动删减《西伯利亚的金刚石》的数据信息，数据质量可靠。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105.9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饲料基地, 河漫滩草甸</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西伯利亚的金刚石. 干旱区生态与资源科学数据中心(https://data.dcxjegi.cn), 2026. https://cstr.cn/CSTR:33110.11.ariddc.01992.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