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1848-2003年中亚五国气象站气温和降水量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中亚五国（哈萨克斯坦、吉尔吉斯斯坦、塔吉克斯坦、乌兹别克斯坦、土库曼斯坦）309个气象站点的月均降水(1879-1999年)，月均气温（1879-1999年），月最低温度（1915-2003年），月均最高温度（1915-1965年）数据。分别以观测要素命名，数据以xlsx格式存储。整理过程中没有对数据内容做修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GHCN中亚气候区数据V1.0数据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把原始.dat文件转换成xlsx格式文件，以观测要素和数据观测时间命名文件，Taver表示月平均温度，Tmax表示月最高气温，Tmin表示月最低气温，Precip表示月降水量。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保留原始数据内容，未改动。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乌兹别克斯坦,  哈萨克斯坦,  吉尔吉斯斯坦,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1848-2003年中亚五国气象站气温和降水量. 干旱区生态与资源科学数据中心(https://data.dcxjegi.cn), 2024. https://cstr.cn/CSTR:33110.11.ariddc.00188.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