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哈萨克斯坦荒漠与山地开发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研究了哈萨克斯坦从西部里海沿岸到东部巴尔喀什湖地区的荒漠与山地生态系统开发问题。内容包括：荒漠农业开发（以锡尔河下游为例）、工业区布局规划、咸海地区荒漠化评估、巴尔喀什湖水文化学特征研究、天山山脉雪崩形成机制分析、东哈萨克斯坦自然保护区网络优化建议。特别关注极端环境下的自然资源管理与生态保护，为干旱区地理学、环境生态学及区域发展规划提供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戈尔布诺夫（А. П. Горбунов）、Н. Д. 叶戈罗夫（Н. Д. Егоров）、Б. Я. 德沃斯金（Б. Я. Двоскин）、К. Ш. 迪亚罗娃（К.Ш. Диярова）、Ж. Д. 扎勒穆哈梅佐娃（Ж. Д. Жалмухамецова）、И. В. 谢韦尔斯基（И. В. Северский） 出版社：Издательство «Наука» Казахской ССР 出版地：阿拉木图 出版年：1987年 页数：184页 语种：俄文 馆藏条形码：XJLASRU70000720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31219.2-2014图书馆馆藏资源数字化加工规范》，完全遵照《哈萨克斯坦荒漠与山地开发》的数据信息，未改动删减。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对收集到的《哈萨克斯坦荒漠与山地开发》进行电子化加工处理，按照国家标准《GB/T 31219.2-2014图书馆馆藏资源数字化加工规范》要求，未改动删减《哈萨克斯坦荒漠与山地开发》的数据信息，数据质量可靠。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2025/06/05-2025/06/05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可持续发展,  山地,  生态系统,  自然地理,  开发管理, 荒漠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哈萨克斯坦荒漠与山地开发. 干旱区生态与资源科学数据中心(https://data.dcxjegi.cn), 2025. https://cstr.cn/CSTR:33110.11.ariddc.01149.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