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苏联欧洲部分中央地区的气候资源及其在农业生产中的利用</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Climate resources in parts of central Europe of the Soviet Union and their use in agricultural production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10.12389/ariddc.01799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苏联欧洲部分的中央地区属于我国开发程度最高、人口最稠密的地区之一。农业涵盖多种主要农作物、高产的畜牧业以及大量工业企业（主要是加工工业）。党和政府的决议规定采取一系列重大措施，以提高农作物产量、扩大播种面积、增加牲畜总头数及其生产率。 为了增加苏联欧洲部分中央地区（以及其他地区）的粮食、经济作物和油料作物产量，计划将某些作物向北推进，并扩大冬小麦和春小麦、荞麦、黍、豆类和谷物饲料作物（玉米、大麦、燕麦）、甜菜、亚麻、大麻和向日葵的播种面积。 为了畜牧业的顺利发展和建立稳固的饲料基地，还扩大了播种面积，并制定了提高多年生和一年生牧草、青贮玉米和向日葵、马铃薯、饲料块根和饲料瓜类作物产量的措施。 各地都在建立新的果树和浆果果园，种植抗寒的米丘林品种的苹果、梨、李、樱桃和浆果。在大型工业中心的近郊地区，马铃薯和蔬菜的产量急剧增加，奶牛养殖、养猪、家禽和果树园艺业也在发展。党和政府关于社会主义农业改造的措施，建立在将某些作物向北推进、应用最新农业技术和利用未开发土地（河漫滩、低洼地、排水泥炭地等）的基础上。 在农业改造过程中，除了一系列组织措施外，还需要准确而详细地考虑农场所在地的自然地理特征，特别是其土壤和气候特征，在许多情况下还要考虑个别田块的小气候。 目前尚无整个中央地区的气候描述。仅在Е.Е.费奥多罗夫（Е.Е. Федоров）和А.И.巴拉诺夫（А.И. Баранов）的专著（1949年）中以天气形式给出了该地区气候的一般概述，但其中未能充分反映气候特征对农业生产的影响。其余气候概述仅涵盖个别地区，且在大多数情况下未能回答现代农业的基本问题。 本工作由以А.И.沃耶伊科夫（А.И. Воейков）命名的中央地球物理观测台气候学部和全苏作物栽培研究所农业气象部的大量工作人员共同完成，收集和整理了近年来两个部门积累的气候和物候研究成果，进行了一系列专门的数据处理，并参考了已出版的中央地区相关著作的经验。 大部分地图资料是重新编制的，使用了截至1950年的气象站长序列观测资料（特别是降水、积雪、土壤温度等数据）。本工作气候部分的基础材料是各州的气候学手册。 对于农业生产的规划计算来说，仅靠气候要素的月平均值是不够的，因此有必要广泛开发一系列反映各气候指标随时间变化的数值。为此，本工作广泛使用了事件发生概率，以两种形式表示：按年份的事件发生概率（用于降水、积雪等）和特定日期之前或超过特定持续时间的周期发生概率——主要用于描述周期的开始、结束时间和持续时间特征。事件发生概率是指其在长序列年份中的统计重现率，以百分比表示。 大多数气象要素的概率表是根据长序列观测数据编制的。它们显示了在多年平均值一定的情况下，各等级的出现频率。例如，当6月平均降水量为60毫米（表69，区域I）时，在100年中有8年在干旱年份可能出现不足20毫米的降水（概率8%），有24年可能为20至40毫米。当平均值为70毫米时，最常出现的是40至60毫米的月降水量（概率23%），而在多雨年份月降水量可能超过120毫米（概率12%）。7月份，在同一区域平均降水量同样为60毫米时，降水量不足20毫米的概率上升到10%。最可能出现的降水量为每月20-80毫米（三个等级各占22%）。在最潮湿的年份，7月降水量也会超过120毫米。降水、0°C温度渗透深度等均以这种概率形式给出。 对于特定温度和无霜期周期的开始和结束日期，给出了其在特定日期之前开始和结束的概率。例如，如果日平均气温高于0°C的平均开始日期是4月1日（表4），那么在任何年份都不可能早于3月6日出现正温（概率0%）。在100年中有2年，这种温度会早于3月11日出现（概率2%），到4月26日，在所有情况下日平均气温都高于0°C（概率100%）。不同持续时间周期的概率也同样给出。 利用概率表，可以评估与特定年份天气条件相关的实验结果。例如，当评估某种新作物向北推进的可能性时，如果在一两年内获得了好或差的结果，就应确定该年份的主要指标（热量和水分）偏离多年平均值的程度（根据无霜期长度、积温、夏季平均温度、冬季最低温度、降水量等），并根据这些现象的概率表确定在多大程度上可以预期类似、更好或更差的成熟条件。在非常温暖的年份（其出现概率不超过10-20%）获得喜温作物的好收成，并不足以证明该作物在新地区能成功种植。相反，如果在较冷的年份获得同样的结果，而类似或更好条件的概率为60-70%，那么就可以预期该作物在所研究地区有成功推广的可能。 各种日平均温度日期的发生概率可用于确定最合理的田间作业开始和结束日期、最可能的生长期开始日期等。 为了更详细地描述热状况，给出了旬平均温度和根据月平均温度确定的日平均温度重现率（附录3和5）。尝试将昼夜平均温度与月平均温度、平均最高温和平均最低温联系起来。 本工作高度重视人类对气候的积极影响，以及农田防护林、灌溉、排水和大型水库对农田小气候的改变。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 А.戈利茨贝格, О. А.德罗兹多夫（И. А. Гольцберг, О. А. Дроздов） 出版社：Гидрометеорологическое издательство 出版地：莫斯科 出版年：1956年 页数：310页 语种：俄文 馆藏条形码：XJLAS RU 70019320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31219.2-2014图书馆馆藏资源数字化加工规范》，完全遵照《苏联欧洲部分中央地区的气候资源及其在农业生产中的利用》的数据信息，未改动删减。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对收集到的《苏联欧洲部分中央地区的气候资源及其在农业生产中的利用》进行电子化加工处理，按照国家标准《GB/T 31219.2-2014图书馆馆藏资源数字化加工规范》要求，未改动删减《苏联欧洲部分中央地区的气候资源及其在农业生产中的利用》的数据信息，数据质量可靠。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2025/07/02-2025/07/02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排水,  气候,  水库,  灌溉, 农田防护林</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农业气象学与农业气候学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苏联欧洲部分中央地区的气候资源及其在农业生产中的利用. 干旱区生态与资源科学数据中心(https://data.dcxjegi.cn), 2026. https://cstr.cn/CSTR:33110.11.ariddc.01799.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