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1999-2011年吉尔吉斯斯坦社会经济统计数据集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15732.11.nesdc.ecodb.rceeca.001.2021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包括吉尔吉斯斯坦领土及行政区划、各州社会经济指标、果树产量、果树面积、社会经济指数、人口与密度、农畜产品产量、作物播种面积等吉尔吉斯斯坦统计数据，主要以1999-2011年的数据为主，只有少部分的2011年数据记录。共有14个数据表，164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吉尔吉斯斯坦《2011年统计年报》俄文纸质版。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俄文专业人员挑选有使用价值、数据比较完整，时间较连续的统计表格，进行电子扫描，经过OCR技术识别，JPG文件转换成电子表格，再由俄文专业人员对照纸质统计年报对电子表格进行整理，形成现在的统计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按原文翻译，小数点无改动。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1999/01/01-2010/01/01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人口,  农业,  工业,  牧业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统计学 , 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1999-2011年吉尔吉斯斯坦社会经济统计数据集. 干旱区生态与资源科学数据中心(https://data.dcxjegi.cn), 2024. https://cstr.cn/CSTR:15732.11.nesdc.ecodb.rceeca.001.2021.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