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1999-2011年吉尔吉斯斯坦社会经济统计数据集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15732.11.nesdc.ecodb.rceeca.001.2021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括吉尔吉斯斯坦领土及行政区划、各州社会经济指标、果树产量、果树面积、社会经济指数、人口与密度、农畜产品产量、作物播种面积等吉尔吉斯斯坦统计数据，主要以1999-2011年的数据为主，只有少部分的2011年数据记录。共有14个数据表，164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吉尔吉斯斯坦《2011年统计年报》俄文纸质版。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俄文专业人员挑选有使用价值、数据比较完整，时间较连续的统计表格，进行电子扫描，经过OCR技术识别，JPG文件转换成电子表格，再由俄文专业人员对照纸质统计年报对电子表格进行整理，形成现在的统计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按原文翻译，小数点无改动。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1999/01/01-2010/01/01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农业,  工业,  牧业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统计学 , 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1999-2011年吉尔吉斯斯坦社会经济统计数据集. 干旱区生态与资源科学数据中心(https://data.dcxjegi.cn), 2024. https://cstr.cn/CSTR:15732.11.nesdc.ecodb.rceeca.001.2021.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