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中亚MODIS_1km_8天合成地表温度产品（2000-2010年）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本数据以2000年-2010年MODIS的地表温度11A2分幅数据为数据源，数据分辩率为1KM，8天合成，利用ENVI软件平台，进行数据拼接、投影转换、边界裁切等影像处理，生成2000-2010年中亚地表温度数据。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2000年-2010年MODIS的地表温度11A2分幅数据 中亚2008年行政区界线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数据拼接，选取中亚范围内的2000年-2010年MODIS的地表温度11A2分幅数据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哈萨克斯坦,   塔吉克斯坦,   土库曼斯坦, 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中亚MODIS_1km_8天合成地表温度产品（2000-2010年）. 干旱区生态与资源科学数据中心(https://data.dcxjegi.cn), 2025. https://cstr.cn/CSTR:33110.11.ariddc.00516.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