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哈萨克斯坦的山地、冰、积雪及雪崩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Mountains, ice, snow and avalanches in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本专著系统研究哈萨克斯坦山区冰川、积雪与雪崩的分布特征及相互作用机制，分析高山冰冻圈各要素对气候变化的响应规律，探讨其对区域水资源和自然灾害的影响。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作者（编委会）：Э·Б·阿布拉科夫（Энвер Бекович Аблаков） 出版社：Издательство «Наука» Казахской ССР 出版地：阿拉木图 出版年：1983年 页数：207页 语种：俄文 分类号：УДК 551.32 馆藏条形码：XJLAS RU 70020951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31219.2-2014图书馆馆藏资源数字化加工规范》，完全遵照《哈萨克斯坦的山地、冰、积雪及雪崩》的数据信息，未改动删减。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对收集到的《哈萨克斯坦的山地、冰、积雪及雪崩》进行电子化加工处理，按照国家标准《GB/T 31219.2-2014图书馆馆藏资源数字化加工规范》要求，未改动删减《哈萨克斯坦的山地、冰、积雪及雪崩》的数据信息，数据质量可靠。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冰川演变,  雪崩灾害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哈萨克斯坦的山地、冰、积雪及雪崩. 干旱区生态与资源科学数据中心(https://data.dcxjegi.cn), 2026. https://cstr.cn/CSTR:33110.11.ariddc.02240.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