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吉尔吉斯斯坦500-4500米海拔地区湖泊数量占比数据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吉尔吉斯全国共有1 923个湖泊，总面积约6 836 km2，其中伊塞克湖的面积占全部湖泊面积的91%。全国湖泊率3.4%，84%的湖泊分布在海拔3 000～4 000m的高山地带。在天山山脉海拨3 000～3 500m 的范围内，由于高山侵蚀地的广泛分布，以及大面积多年冻土和固有的卡斯特地貌的存在，造湖“运动”强烈。在该地带集中分布着1 677座面积较小的高山湖泊（表5），其中伊塞克湖域就有204个，纳伦河上游有203个，费尔干纳谷地的山区有137个，楚河流域95个，塔拉斯河流域83个，萨雷-扎兹河流域有73个。数据来源于2006出版《吉尔吉斯坦水资源现状》一书。2009年经俄语专业翻译人员翻译摘录整理，原文内容格式未经改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数据来源于2006出版《吉尔吉斯坦水资源现状》一书。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由俄语专业人员翻译摘录编辑整理。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从书中摘录，未经改动。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数量, 湖泊</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吉尔吉斯斯坦500-4500米海拔地区湖泊数量占比数据. 干旱区生态与资源科学数据中心(https://data.dcxjegi.cn), 2025. https://cstr.cn/CSTR:33110.11.ariddc.00279.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