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2018年阿姆河流域农田土壤盐分和水分数据集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本数据记录了2018年10月在阿姆河流域农田采集30个采样点的土壤表层含水量和土壤盐分数据，共33个采样点，数据以xlsx格式存储。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实地采样和实验室分析。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矢量数据是采样点数据，经纬度值精确到小数点后5位，盐分和水分值精确到小数点后4位。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土壤含水量,  土壤盐分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2018年阿姆河流域农田土壤盐分和水分数据集. 干旱区生态与资源科学数据中心(https://data.dcxjegi.cn), 2025. https://cstr.cn/CSTR:33110.11.ariddc.00280.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