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破坏介质和盐类沉积的震动力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ibration mechanics of damaging media and salt deposi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综合性问题，包括含断裂介质的震动力学以及岩石力学的流变学问题。在非均匀体弹性理论框架下，研究了断裂构造带中的裂缝扩展。给出了上覆岩层中构造断裂与盐层中采掘空间相互作用计算的结果。列出了在实验室条件下获得的盐岩强度、弹性和流变性质的实验数据。阐述了盐柱系统受载状态及其应力状态的求解方法和计算结果。给出了在盐岩非线性蠕变条件下硐室顶板应力-应变状态的求解结果。 本书面向采矿工业、科研和勘察设计院所从事各类地基、基础及地下工程设施计算与设计的工作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Б.阿尔达姆扎罗夫, Э.И.贝格曼, И.А.加拉加什, Ж.С.叶尔扎诺夫, С.Т.纳德尔马甘别托夫, Ю.Н.谢廖金；У.维斯特, В.居尔斯, В.门德尔, А.林德特, К.托马（К.Б. Алдамжаров, Э.И. Бергман, И.А. Гарагаш, Ж.С. Ержанов, С.Т. Надырмагамбетов, Ю.Н. Серегин; У. Вюсте, В. Гюльс, В. Мендель, А. Линдерт, К. Тома） 出版社：Академия наук Казахской ССР, Институт сейсмологии 出版地：阿拉木图 出版年：1987年 页数：165页 语种：俄文 馆藏条形码：XJLAS RU 70025816 分类号：УДК 622.011.4; 622.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破坏介质和盐类沉积的震动力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破坏介质和盐类沉积的震动力学》进行电子化加工处理，按照国家标准《GB/T 31219.2-2014图书馆馆藏资源数字化加工规范》要求，未改动删减《破坏介质和盐类沉积的震动力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4-2025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岩体力学,  震动力学, 采矿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破坏介质和盐类沉积的震动力学. 干旱区生态与资源科学数据中心(https://data.dcxjegi.cn), 2026. https://cstr.cn/CSTR:33110.11.ariddc.017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