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10.12389/ariddc.00377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size:727.8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salinization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Place:Upper reaches of the main stream of Tarim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 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Soil salinization data of 1: 100,000 in the upper reaches of the Tarim River in 2002 and 2004. Arid Land Ecology and Resources Science Data Center(https://data.dcxjegi.cn), 2025. https://cstr.cn/CSTR:33110.11.ariddc.00377.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