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新疆10m地表覆被数据集（2022年）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2022年哨兵2号光学卫星数据为数据源，按照区域及顺序，将全疆分为不同区域和不同类型图层。然后选择合适的深度学习模型依次对每一类要素制图，最后合并每种地类形成地表覆被。数据为CGCS2000坐标系，阿伯斯投影，精度为10米，共包括湖泊、森林、湿地、耕地、不透水层、冰雪、裸地、草地和其他等9个土地覆被类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采用2022年哨兵2号光学卫星数据为数据源。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2022年哨兵2号光学卫星数据为数据源，按照耕地、沙漠、冰川、湖泊、林地、草地、不透水层，裸地并按照区域及顺序，将全疆分为不同区域和不同类型图层。对每类要素，在全疆范围内选择样本，建立小样本库，通过样本增强、深度学习模型选择，得到全疆要素提取结果。按照该方法对每一地类要素进行深度学习提取，并将这一地类作为下一地类的掩膜，直至完成要求的所有地类。最后对信息提取的结果进行合并，得到完整的LUCC分类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数据空间分辨率高，分类的空间细节丰富，类别清晰完整。不同要素的整体精度OA均在0.9以上，其中耕地、水体、冰川整体精度最高，草地次之，数据符合技术要求。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.data格式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李均力, 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新疆10m地表覆被数据集（2022年）. 干旱区生态与资源科学数据中心(https://data.dcxjegi.cn), 2025. https://cstr.cn/CSTR:33110.11.XIEG.xjsedata.2022.00000105.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