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哈萨克斯坦土壤地理与改良问题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geography and improvement issues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收录了关于哈萨克斯坦不同地区土壤特征及其改良利用的多篇研究成果，研究区域涵盖卡尔巴东南部、卡拉干达州、咸海地区及古代冲积平原等典型地带。论文探讨了生荒地土壤在耕作影响下的性质变化、盐碱土的农业改良特性及其在区域农业生产中的利用潜力。研究工作为干旱和半干旱地区土壤资源的合理开发与改良提供了科学依据，对指导当地农业实践具有参考价值。文集可供土壤学、农业改良及自然地理领域的科研人员和农业工作者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作者（编委会）：А.Г. 索科洛夫（А.Г. Соколов） 出版社：Издательство Академии наук Казахской ССР 出版地：阿拉木图 出版年：1960年 页数：179页 语种：俄文 馆藏条形码：XJLAS RU 70019525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31219.2-2014图书馆馆藏资源数字化加工规范》，完全遵照《哈萨克斯坦土壤地理与改良问题》的数据信息，未改动删减。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对收集到的《哈萨克斯坦土壤地理与改良问题》进行电子化加工处理，按照国家标准《GB/T 31219.2-2014图书馆馆藏资源数字化加工规范》要求，未改动删减《哈萨克斯坦土壤地理与改良问题》的数据信息，数据质量可靠。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盐碱土, 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哈萨克斯坦土壤地理与改良问题. 干旱区生态与资源科学数据中心(https://data.dcxjegi.cn), 2026. https://cstr.cn/CSTR:33110.11.ariddc.01606.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