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柴达木盆地汇水区绿洲、水系及高程分类数据集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柴达木盆地汇水区（Qaidam Basin Catchment）位于青海省的海西蒙古族藏族自治州、玉树藏族自治州、果洛藏族自治州、海南藏族自治州，新疆的巴音郭楞蒙古自治州和甘肃的酒泉市境内，具体位置为34°41′26″N-39°20′4″N，87°48′38″E-99°19′9″E。该汇水区面积为275,753.06 km²（Albers）。该汇水区高程被分为9类。柴达木河、格尔木河和红水河是滋养柴达木盆地绿洲的主要河流，它们的长度分别为477.00 km、421.72 km、309.53 km。柴达木盆地绿洲的地理位置是35°51'55"N-39°7'1"N，88°21'00"E-98°36'55"E。柴达木盆地绿洲由45块绿洲组成，总面积为39,051.06 km²，占汇水区总面积的14.16%。其中，最大的绿洲面积为30,647.27 km²，占绿洲总面积的78.48%。该数据集包括以下内容：（1）盆地汇水区边界数据；（2）绿洲边界数据；（3）水系数据；（4）汇水区高程分类数据。数据集由62个数据文件组成，以.kmz，.shp与.tif数据格式存储，数据量129 MB（压缩为5个文件，53.2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高程,  DEM,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柴达木河,   蒙古族藏族自治州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柴达木盆地汇水区绿洲、水系及高程分类数据集. 干旱区生态与资源科学数据中心(https://data.dcxjegi.cn), 2025. https://www.doi.org/10.3974/geodb.2023.10.08.V1.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王颢霖, 李希明, 刘闯. 柴达木盆地汇水区绿洲、水系及高程分类数据集[J]. 全球变化数据仓储电子杂志（中英文）, 2023, 10, (10).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