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China's current and future environmental variable data WorldClim v2.1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Theme:Simulation, 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shu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author:shang shu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dan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shu jing. China's current and future environmental variable data WorldClim v2.1.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商淑静, 刘丹辉, 周轶昕, 吴家驹, 陆婷, 李文军. 气候变化背景下软紫草在中国的潜在适生区预测[J]. 干旱区研究, 2025, 42, (9): 1628-1639.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