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China's current and future environmental variable data WorldClim v2.1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 None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Time:1970-2060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contributors:shang shu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author:shang shu jing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dan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shang shu jing. China's current and future environmental variable data WorldClim v2.1.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商淑静, 刘丹辉, 周轶昕, 吴家驹, 陆婷, 李文军. 气候变化背景下软紫草在中国的潜在适生区预测[J]. 干旱区研究, 2025, 42, (9): 1628-1639.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