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奥什州灌溉系统的水土资源、水文特征及取水枢纽登记册第三册：河流水文特征、建于河流上的灌溉系统取水枢纽的登记册、现状及其经济评估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Register of water and soil resources, hydrological characteristics and water intake hubs of irrigation systems in Osh Region Volume 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报告系统性地介绍了吉尔吉斯斯坦奥什州主要河流灌溉系统的取水节点水文特征与工程现状。第一部分详细描述了沙希马尔丹河、索赫河、伊斯法拉河、霍贾-巴基尔甘河、卡拉-达里亚河及阿布希尔-赛河等六条河流灌溉系统取水节点的结构参数与运行特点；第二部分评估了已建取水节点的技术状况、工程维护需求及其在农业灌溉中产生的经济效益，重点分析了采用新型取水设施（如KCP类型）对提升水资源利用效率的作用。报告为区域灌溉系统的优化与水资源的合理调配提供了技术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作者（编委会）：Г.К.济巴钦斯卡娅 (Г.К.Зибачинская) 出版社：Издательство «Наука» 出版地：伏龙芝 出版年：1990年 页数：134页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奥什州灌溉系统的水土资源、水文特征及取水枢纽登记册第三册：河流水文特征、建于河流上的灌溉系统取水枢纽的登记册、现状及其经济评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对收集到的《奥什州灌溉系统的水土资源、水文特征及取水枢纽登记册第三册：河流水文特征、建于河流上的灌溉系统取水枢纽的登记册、现状及其经济评估》进行电子化加工处理，按照国家标准《GB/T 31219.2-2014图书馆馆藏资源数字化加工规范》要求，未改动删减《奥什州灌溉系统的水土资源、水文特征及取水枢纽登记册第三册：河流水文特征、建于河流上的灌溉系统取水枢纽的登记册、现状及其经济评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水文特征,  灌溉系统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水文物理学 , 农田水利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奥什州灌溉系统的水土资源、水文特征及取水枢纽登记册第三册：河流水文特征、建于河流上的灌溉系统取水枢纽的登记册、现状及其经济评估. 干旱区生态与资源科学数据中心(https://data.dcxjegi.cn), 2026. https://cstr.cn/CSTR:33110.11.ariddc.02277.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