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新疆(地州、市、县)社会经济统计数据（2014-2015年）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2014-2015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335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该数据由2014-2015年新疆维吾尔自治区统计年鉴中的县域指标整理而成。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人口与就业,  能源生产和消费,  国民经济核算,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新疆(地州、市、县)社会经济统计数据（2014-2015年）. 干旱区生态与资源科学数据中心(https://data.dcxjegi.cn), 2025. https://cstr.cn/CSTR:33110.11.ariddc.00586.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