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新疆(地州、市、县)社会经济统计数据（2014-2015年）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2014-2015年新疆维吾尔自治区县域社会经济统计数据，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335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新疆维吾尔自治区统计局出版的-2015年新疆维吾尔自治区统计年鉴和2016年新疆维吾尔自治区统计年鉴。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该数据由2014-2015年新疆维吾尔自治区统计年鉴中的县域指标整理而成。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人口与就业,  农业,  工业,  能源生产和消费,  国民经济核算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新疆(地州、市、县)社会经济统计数据（2014-2015年）. 干旱区生态与资源科学数据中心(https://data.dcxjegi.cn), 2025. https://cstr.cn/CSTR:33110.11.ariddc.00586.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