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新疆1：400万植被资源数据集（1978年）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植被资源分布图（1：400万）纸质图件基础上，经过数字化、矢量化得到的数字矢量数据，植被类型分为森林、灌丛、灌溉绿洲和耕地、草原、草甸和沼泽、草类沼泽、荒漠、高山冻原植被与高寒荒漠共8个类别，数据覆盖新疆全域，空间参考兰勃特等面积圆锥投影，比例尺1：400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新疆植被资源分布图（1：400万）纸质图件。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扫描矢量化、重新编码。新疆植被资源数据库编码设计是建立在新疆植被资源分布图（1：400万）基础上，采用该图植被分类系统。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1：400万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 森林,  灌丛,  草原,  草甸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新疆1：400万植被资源数据集（1978年）. 干旱区生态与资源科学数据中心(https://data.dcxjegi.cn), 2025. https://cstr.cn/CSTR:33110.11.ariddc.00452.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