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全球未来情景（CMIP6）生物气候变量数据CHELSA2.1-GFDL-ESM4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GFDL-ESM4模式下CHELSA CMIP6 ISIMIP3数据，包括未来情景（2041-2070年、2071-2100年）的19个气候因子变量数据。选用共享社会经济路径（Shared Socio-Economic Pathways，简称SSP）下三种气候情景数据：SSP126，SSP370和SSP585。 BIO1 = 年均气温，℃，缩放因子0.1，偏移量-273.15。 BIO2 = 日均温差，℃，缩放因子0.1，偏移量0。 BIO3 = 等温，日温差与年温差之比，℃，缩放因子0.1，偏移量0。 BIO4 = 温度季节性，月平均温度的标准差，℃/100，缩放因子0.1，偏移量0。 BIO5 = 最暖月的最高日均温，一年中最暖月内日最高温均值的最高温度，℃，缩放因子0.1，偏移量-273.15。 BIO6 = 最冷月的最低日均温，一年中最冷月份的日均最低温的最低值，℃，缩放因子0.1，偏移量-273.15。 BIO7 = 年均温差，最暖月最高温与最冷月最低温的差值，℃，缩放因子0.1，偏移量0。 BIO8 = 最湿季度平均温度，一年中降水量最多的三个月（即最湿润季度）的平均温度，℃，缩放因子0.1，偏移量-273.15。 BIO9 = 最干季度平均气温，一年中降水量最少的三个月（即最干燥季度）的平均气温，℃，缩放因子0.1，偏移量-273.15。 BIO10 = 最暖季平均气温，℃，缩放因子0.1，偏移量-273.15。 BIO11 = 最冷季平均气温，℃，缩放因子0.1，偏移量-273.15。 BIO12 = 年降水量，mm/year，缩放因子0.1，偏移量0。 BIO13 = 最湿月降水量，mm/month，缩放因子0.1，偏移量0。 BIO14 = 最干月降水量，mm/month，缩放因子0.1，偏移量0。 BIO15 = 降水季节性 (变异系数) ，缩放因子0.1，偏移量0 BIO16 = 最湿季月均降水量，mm/month，缩放因子0.1，偏移量0。 BIO17 = 最干季月均降水量，mm/month，缩放因子0.1，偏移量0。 BIO18 = 最暖季月均降水量，mm/month，缩放因子0.1，偏移量0。 BIO19 = 最冷季月均降水量，mm/month，缩放因子0.1，偏移量0。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数据来自https://chelsa-climate.org/，CHELSA (Climatologies at high resolution for the earth’s land surface areas，地球陆面高分辨率气候学) 数据集。该数据集包括降尺度模式输出的温度和降水，分辨率为30″。温度算法主要基于大气温度的统计降尺度。降水算法结合了包括风场、山谷地形特征和边界层高度在内的地貌预测因子，并随后进行了偏差校正。缩放和偏移存储在 GeoTIFF 文件中，GDAL 版本 2.3 或更高版本支持。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34.2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30″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生物气候变量,  年平均气温,  年降水量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2041-2100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邵倩影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邵倩影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邵倩影. 全球未来情景（CMIP6）生物气候变量数据CHELSA2.1-GFDL-ESM4.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