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2025年新疆维吾尔自治区省市县三级行政区划矢量数据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本数据集是天地图官网2025年9月更新版新疆维吾尔自治区范围的省、市、县三级行政区划矢量数据，原始格式是GeoJSON，经过格式转换为shp格式，该数据可直接导入GIS等专业软件中使用。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2025年最新版新疆维吾尔自治区范围的省、市、县三级行政区划数据GeoJSON格式，数据来源于国家地理信息公共服务平台（天地图）https://cloudcenter.tianditu.gov.cn/administrativeDivision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GeoJSON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2025年新疆维吾尔自治区省市县三级行政区划矢量数据.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