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布加耶夫中亚区域水文气象科学研究所论文集第73辑：中亚地区降水的统计预测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Proceedings of Bugayev Central Asian Regional Hydrometeorological Sciences Institute Series 73: Statistical Prediction of Precipitation in Central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本书是对中亚地区短期降水量统计预报多年研究的总结。降水量预报对于规划农业和建设工作、编制水文预报、雪崩危险性预报等是必需的。这对于降水量差异极大的中亚地区尤为重要。 众所周知，降水预报属于气象学中最复杂的任务之一，其预测提前期越长，解决难度越大。将现有降水预报方法应用于中亚地区所遇到的困难在于，该区域位于广阔大陆的内陆且地形极为复杂。这要求对预报对象本身以及用于预报的初始信息进行额外研究。因此，本书所呈现的研究无论在科学还是实践方面都具有极其重要的意义。 第一章阐述了基于冷半年降水机器分类的降水场统计分析结果及中亚地区区划。从给出的结果可以看出，该区域降水分布非常不均匀。因此，使用任意区域面积平均降水量作为预报量是不可接受的。仅基于平均值进行区域划分也是不合理的，因为在山区，彼此相对靠近但位于不同高度的站点，其平均值存在显著差异。因此，划分出降水特征均一的区域，对于解决天气预报问题是一项实质性贡献。 第二章致力于揭示作为预报对象的降水特征。探讨了某些预报因子对于短期降水预报的信息量问题，并揭示了降水与大气环流状态主要参数之间的联系。 第三章描述了已在中亚地区短期降水预报实际业务中得到应用的具体方法。这些方法包括：降水物理统计预报、三日降水概率统计预报、基于综合天气-流体动力学-统计方法的五日降水总量预报、针对西北和西方气流入侵时中亚山前及山区降水的分类预报，以及利用判别函数进行的降水预报。 中亚地区降水统计预报的研究是相当多样化的。用于降水预报的方法包括判别函数、回归方程、天气型相似法、自然正交函数展开系数等，实际上涵盖了迄今为止开发的所有统计预报方法和技巧。 然而，降水统计预报方法的研发工作不能视为已经完成。首要任务看来应该是实现所开发方案的完全自动化，即将其与基于电子计算机的信息收集、控制和分析系统相结合，并以方便用户的形式输出预报结果。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Р. 埃斯特尔列（Г. Р. Эстерле）Р. М. 采斯涅夫斯卡娅（Р. М. Тшесневская）Л. И. 伊马斯（Л. И. Имас）Э. Н. 米洛霍娃（Э. Н. Милохова）А. А. 穆柳科夫（А. А. Мулюков） 出版社：Среднеазиатский региональный научно исследовательский гидрометеорологический институт 出版地：莫斯科 出版年：1979年 页数：78页 语种：俄文 ISSN号：0130-4887 分类号：УДК 551.509.314+324.2 馆藏条形码：XJLAS RU 70008792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31219.2-2014图书馆馆藏资源数字化加工规范》，完全遵照《布加耶夫中亚区域水文气象科学研究所论文集第73辑：中亚地区降水的统计预测》的数据信息，未改动删减。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对收集到的《布加耶夫中亚区域水文气象科学研究所论文集第73辑：中亚地区降水的统计预测》进行电子化加工处理，按照国家标准《GB/T 31219.2-2014图书馆馆藏资源数字化加工规范》要求，未改动删减《布加耶夫中亚区域水文气象科学研究所论文集第73辑：中亚地区降水的统计预测》的数据信息，数据质量可靠。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短时降水预报,  大气环流参数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应用气象学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布加耶夫中亚区域水文气象科学研究所论文集第73辑：中亚地区降水的统计预测. 干旱区生态与资源科学数据中心(https://data.dcxjegi.cn), 2026. https://cstr.cn/CSTR:33110.11.ariddc.02222.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