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2006年土库曼斯坦土壤信息数据</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10.12389/ariddc.00598</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33110.11.ariddc.00598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在线下载</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土壤</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本数据描述了2006年土库曼斯坦土壤自然特征和盐碱化情况等内容。本数据以文本形式呈现。</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文字描述来源于： [1] Orlovsky, L. and N. Orlovsky. 2005. Water resources of Turkmenistan: Use and conservation. Israel, The Jacob Blaustein Institute for Desert Research, Ben-Gurion University of the Negev, Sede Boker Campuc: 19 pp.[奥尔洛夫斯基，L.和N.奥尔洛夫斯基。2005.土库曼斯坦水资源：利用和保护。以色列，内盖夫本-古里安大学雅各布·布劳斯坦沙漠研究所，Sede Boker Campuc：19页。] [2] Е. В. Лобова. Почвы пустынной зоны СССР. Издательство Академии Наук СССР, Москва, 1960. [苏联沙漠地带的土壤》。苏联科学院出版社，莫斯科，1960 年] [3] почвы и земельные ресурсы. http://nature-tm.narod2.ru/turkmenistan/pochvi/ [土壤与土地资源] [4] Оценочный доклад по приоритету РПДООС"Деградация земель".Центр сотрудничества, Национальный институт пустынь, растительного и животного мира Министерства охраны природы Туркменистана. Ашхабад, 2006. [土库曼斯坦自然保护部 国家沙漠和动植物研究所合作中心。阿什哈巴德，2006 年]</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由中科院新疆生态与地理研究所文献中心俄语专业人员对报告和书籍中的相关文字段落进行摘录翻译整理。</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原始数据未经改动。</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535.3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.doc格式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盐碱化, 土壤自然特征</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土壤地理学 , 土壤生态学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2006</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土库曼斯坦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吴淼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李锦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中亚地区应对气候变化条件下的生态环境保护与资源管理联合调查与研究</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吴淼. 2006年土库曼斯坦土壤信息数据. 干旱区生态与资源科学数据中心(https://data.dcxjegi.cn), 2025. https://cstr.cn/CSTR:33110.11.ariddc.00598.</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