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自校准帕尔默干旱程度指数（scPDSI）1901-2022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Self-Calibrating Palmer Drought Index (scPDSI) 1901-2022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自校准帕尔默干旱程度指数scPDSI（1901年1月-2022年12月，0.5°×0.5°分辨率）基于降水和潜在蒸散发（PET）数据，采用自校准帕尔默干旱程度指数（scPDSI）计算，是用于评估干旱强度和持续时间的重要气候数据集。scPDSI指数通过考虑土壤水分、气温和降水等因素，能够反映更广泛的干旱状况，尤其适合长期干旱分析。 该数据集以NetCDF格式提供，包含时间（年月）、空间坐标（经纬度）和scPDSI值（无量纲）。scPDSI值为负表示干旱，值为正表示湿润，数据经过插值和校正处理，确保空间和时间一致性。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NetCDF文件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0.5°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scPDSI, 全球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1901-2021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包安明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李涛. 自校准帕尔默干旱程度指数（scPDSI）1901-2022.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