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微生物学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of Microbiology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教科书涵盖了微生物学的现代问题：主要类群微生物的结构代谢与能量代谢特点、能量过程的演化、原核细胞的结构与化学组成、化学与生物进化途径、生命起源与进一步发展的问题。第二版总体上保留了第一版的结构，但某些章节进行了重大修订，这反映了近期在原核生物某些类群研究方面取得的进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作者（编委会）：М.В. ГУСЕВ, Л.А МИНЕЕВА 出版社：Издательство Московского университета 出版地：莫斯科 出版年：1985年 页数：375页 语种：俄文 分类号：УДК 576.8 馆藏条形码：XJLAS RU 70010454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31219.2-2014图书馆馆藏资源数字化加工规范》，完全遵照《微生物学》的数据信息，未改动删减。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对收集到的《微生物学》进行电子化加工处理，按照国家标准《GB/T 31219.2-2014图书馆馆藏资源数字化加工规范》要求，未改动删减《微生物学》的数据信息，数据质量可靠。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生物化学, 微生物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微生物生物化学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微生物学. 干旱区生态与资源科学数据中心(https://data.dcxjegi.cn), 2026. https://cstr.cn/CSTR:33110.11.ariddc.02405.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