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伊犁绿洲、水系与高程分类数据集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伊犁河谷绿洲（Yili Oasis）位于我国新疆维吾尔自治区伊犁哈萨克自治州境内。基于Google Earth影像研发的数据表明，绿洲范围是43°17′18″N-44°24′24″N,80°23′12″E-84°13′38″E。基于Albers投影计算的绿洲总面积为9929.19 km²，基于Lambert投影计算的绿洲总周长为2666.09 km。滋养伊犁河谷绿洲的河流包括特克斯河、喀什河、巩乃斯河、库克苏河和伊犁河，它们的干流长度分别为411.26 km、303.00 km、234.83 km、 198.14 km和192.75 km。伊犁河集水区（Yili River Catchment）是维持伊犁河谷绿洲存在的诸河流的汇水区。它的具体位置是42°15′31″N-44°50′31″N，79°23′11″E-84°59′58″E。该集水区面积为62713.63 km²，集水区边界长度为1719.72 km。集水区高程分类数据集是基于ASTER GDEM 30 m数据研发的。高程500 m以下为一种类型，向上每间隔500 m划为一类，一共13种类型。该数据集内容包括：（1）中国境内的伊犁河谷绿洲边界数据；（2）滋养绿洲的水系数据；（3）集水区边界数据；（4）集水区高程分类数据。数据集存储为.kmz、.shp与.tif格式，由43个数据文件组成，数据量为70.1 MB（压缩为4个文件，46.5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 m数据。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集水区,  绿洲, 数据大百科,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特克斯河,  新疆,   巩乃斯河,   伊犁河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伊犁绿洲、水系与高程分类数据集. 干旱区生态与资源科学数据中心(https://data.dcxjegi.cn), 2025. https://www.doi.org/10.3974/geodb.2022.05.06.V1.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张思源, 李伯騛. 伊犁绿洲、水系与高程分类数据集[J]. Global Change Data Repository, 2022, 9, (05).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