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苏维埃社会主义共和国的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of the Uzbek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卡拉卡尔帕克苏维埃社会主义自治共和国占据了阿姆河三角洲、咸海南部及其邻近的乌斯秋尔特和克孜勒库姆地区的领土。共和国的地理位置由北纬40°58′—45°39′和东经56°00′—62°33′确定。卡拉卡尔帕克苏维埃社会主义自治共和国西部、北部和东北部与哈萨克苏维埃社会主义共和国接壤；南部与土库曼苏维埃社会主义共和国接壤；东部和东南部与乌兹别克苏维埃社会主义共和国的布哈拉州和花拉子模州接壤。领土南北延伸达420公里，东西达550公里。总面积16.7万平方公里。 卡拉卡尔帕克苏维埃社会主义自治共和国是一个拥有巨大且尚未充分利用的多种农业发展潜力的国家。其基础是绿洲灌溉农业。但由于拥有广阔的牧场、芦苇丛和众多水体，这里的农业与半舍饲和转场畜牧业以及渔业、狩猎和毛皮兽养殖业独特地结合在一起。 然而，在适合灌溉的土地总面积中，卡拉卡尔帕克的灌溉系统覆盖面积不到40万公顷，其中耕地约27万公顷，而播种面积仅约17.5万公顷。大片生荒地和老休闲地虽然拥有强大的灌溉水源——阿姆河的水，但仍未纳入农业耕作。造成这种情况的原因在很大程度上在于，卡拉卡尔帕克丰富的自然资源同时也隐藏着巨大的开发困难。特别是，新土地的灌溉成功与否，以及旧土地用于灌溉作物的利用成功与否，完全取决于解决土壤盐渍化防治这一复杂问题。此外，在许多地方，只有可靠地防止阿姆河洪水泛滥，农业才有可能。换句话说，这里的农业利用只有在持续应用土壤改良措施系统的情况下才有可能。 畜牧业也只利用了相对较小部分的天然饲料资源。三角洲生荒地每年产生数百万吨植物物质，加上荒漠牧场，这些资源都未被利用。乌斯秋尔特和克孜勒库姆荒漠空间的开发面临供水和冬季牲畜饲养的巨大困难。 上述提到的农业特点在卡拉卡尔帕克苏维埃社会主义自治共和国中十分典型。该共和国拥有巨大的土地和水资源，但位于荒漠带的严酷自然条件下，在许多方面对土壤肥力不利。 长期以来，各领域的研究者一直关注卡拉卡尔帕克自然条件的研究。由于农业的实际需求，土壤研究具有了重要意义。在这方面，卡拉卡尔帕克积累了大量已发表和未发表的资料，尤其是1951—1953年大型考察工作的成果。对这些材料进行系统总结，是本概述的任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В.金贝尔格, М.И.科丘别伊, С.А.舒瓦洛夫, И.Н.费利齐安特, А.З.格努索夫（Н.В. Кимберг, М.И. Кочубей, С.А. Шувалов, И.Н. Фелициант, А.З. Генусов） 出版社：Издательство «Узбекистан» 出版地：塔什干 出版年：1964年 页数：294页 语种：俄文 馆藏条形码：XJLAS RU 7002051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苏维埃社会主义共和国的土壤（第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苏维埃社会主义共和国的土壤（第三卷）》进行电子化加工处理，按照国家标准《GB/T 31219.2-2014图书馆馆藏资源数字化加工规范》要求，未改动删减《乌兹别克苏维埃社会主义共和国的土壤（第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阿姆河三角洲, 卡拉卡尔帕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苏维埃社会主义共和国的土壤. 干旱区生态与资源科学数据中心(https://data.dcxjegi.cn), 2026. https://cstr.cn/CSTR:33110.11.ariddc.01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